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9A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«Утверждаю»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1-ый заместитель директора                                 директор  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МО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учебной работе                                              « Губернский колледж» 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_______________________ А.И.  </w:t>
      </w:r>
      <w:proofErr w:type="spellStart"/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Т.Ю. Лебедева                «____» _______________ 20</w:t>
      </w:r>
      <w:r w:rsidR="0075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</w:t>
      </w:r>
      <w:r w:rsidR="0075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                                                                                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ПЦК эстетических дисциплин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                                                                                                 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 от _________ 20</w:t>
      </w:r>
      <w:r w:rsidR="0075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Н.В.Кириллова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030621" w:rsidRDefault="00030621" w:rsidP="000306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03. </w:t>
      </w:r>
      <w:r w:rsidR="00750D1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РИСУНОК И ЖИВОПИСЬ</w:t>
      </w:r>
    </w:p>
    <w:p w:rsidR="00750D1F" w:rsidRPr="00750D1F" w:rsidRDefault="00750D1F" w:rsidP="00750D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0D1F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профессионального цикла</w:t>
      </w:r>
    </w:p>
    <w:p w:rsidR="00030621" w:rsidRPr="00750D1F" w:rsidRDefault="00750D1F" w:rsidP="00750D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030621" w:rsidRDefault="00750D1F" w:rsidP="00750D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</w:t>
      </w:r>
      <w:r w:rsidR="00030621" w:rsidRPr="00750D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43.02.13 Технология</w:t>
      </w:r>
      <w:r w:rsid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парикмахерского искусства</w:t>
      </w:r>
    </w:p>
    <w:p w:rsidR="00750D1F" w:rsidRPr="00030621" w:rsidRDefault="00750D1F" w:rsidP="00750D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профиля</w:t>
      </w: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621" w:rsidRPr="00030621" w:rsidRDefault="00030621" w:rsidP="00030621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</w:t>
      </w:r>
      <w:r w:rsidR="0075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75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030621" w:rsidRPr="00030621" w:rsidRDefault="00750D1F" w:rsidP="000306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Составитель</w:t>
      </w:r>
      <w:r w:rsidR="00030621"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30621" w:rsidRPr="00030621" w:rsidRDefault="00750D1F" w:rsidP="00030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Котова Е.А., преподаватель</w:t>
      </w:r>
      <w:r w:rsidR="00030621"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030621"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 Губернский колледж»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030621" w:rsidRPr="00030621" w:rsidRDefault="00030621" w:rsidP="000306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030621" w:rsidRPr="00030621" w:rsidRDefault="00030621" w:rsidP="0003062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Техническая экспертиза: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Кириллова Н.В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.,  председатель ПЦК художественно-эстетических дисциплин</w:t>
      </w:r>
    </w:p>
    <w:p w:rsid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0621" w:rsidRPr="00030621" w:rsidRDefault="00030621" w:rsidP="00030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0621" w:rsidRPr="00030621" w:rsidRDefault="00030621" w:rsidP="00030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43.02.13 Технологияпарикмахерского </w:t>
      </w:r>
      <w:r w:rsidRPr="00991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искусства утвержденной приказом Министерства образования и науки РФ от </w:t>
      </w:r>
      <w:r w:rsidRPr="009911AA">
        <w:rPr>
          <w:rFonts w:ascii="Times New Roman" w:eastAsia="Calibri" w:hAnsi="Times New Roman" w:cs="Times New Roman"/>
          <w:sz w:val="28"/>
          <w:szCs w:val="28"/>
        </w:rPr>
        <w:t>«</w:t>
      </w:r>
      <w:r w:rsidR="009911AA" w:rsidRPr="009911AA">
        <w:rPr>
          <w:rFonts w:ascii="Times New Roman" w:eastAsia="Calibri" w:hAnsi="Times New Roman" w:cs="Times New Roman"/>
          <w:sz w:val="28"/>
          <w:szCs w:val="28"/>
        </w:rPr>
        <w:t>09</w:t>
      </w:r>
      <w:r w:rsidRPr="009911A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9911AA" w:rsidRPr="009911AA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9911AA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9911AA" w:rsidRPr="009911AA">
        <w:rPr>
          <w:rFonts w:ascii="Times New Roman" w:eastAsia="Calibri" w:hAnsi="Times New Roman" w:cs="Times New Roman"/>
          <w:sz w:val="28"/>
          <w:szCs w:val="28"/>
        </w:rPr>
        <w:t>6</w:t>
      </w:r>
      <w:r w:rsidRPr="009911AA">
        <w:rPr>
          <w:rFonts w:ascii="Times New Roman" w:eastAsia="Calibri" w:hAnsi="Times New Roman" w:cs="Times New Roman"/>
          <w:sz w:val="28"/>
          <w:szCs w:val="28"/>
        </w:rPr>
        <w:t xml:space="preserve"> г. N </w:t>
      </w:r>
      <w:r w:rsidR="009911AA" w:rsidRPr="009911AA">
        <w:rPr>
          <w:rFonts w:ascii="Times New Roman" w:eastAsia="Calibri" w:hAnsi="Times New Roman" w:cs="Times New Roman"/>
          <w:sz w:val="28"/>
          <w:szCs w:val="28"/>
        </w:rPr>
        <w:t>1558</w:t>
      </w:r>
    </w:p>
    <w:p w:rsidR="00030621" w:rsidRPr="00030621" w:rsidRDefault="00030621" w:rsidP="00030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21" w:rsidRPr="00030621" w:rsidRDefault="00030621" w:rsidP="00030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30621" w:rsidRPr="00030621" w:rsidRDefault="00030621" w:rsidP="0003062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vertAlign w:val="superscript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29"/>
        <w:gridCol w:w="236"/>
      </w:tblGrid>
      <w:tr w:rsidR="00030621" w:rsidRPr="00030621" w:rsidTr="005D3050"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СОДЕРЖАНИЕ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823"/>
              <w:gridCol w:w="1392"/>
            </w:tblGrid>
            <w:tr w:rsidR="00030621" w:rsidRPr="00030621" w:rsidTr="005D3050">
              <w:tc>
                <w:tcPr>
                  <w:tcW w:w="88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11AA" w:rsidRPr="009911AA" w:rsidRDefault="00030621" w:rsidP="009911AA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644"/>
                    </w:tabs>
                    <w:suppressAutoHyphens/>
                    <w:autoSpaceDE w:val="0"/>
                    <w:autoSpaceDN w:val="0"/>
                    <w:adjustRightInd w:val="0"/>
                    <w:ind w:right="-2535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  <w:r w:rsidRPr="009911AA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 xml:space="preserve">ОБЩАЯ ХАРАКТЕРИСТИКА РАБОЧЕЙ </w:t>
                  </w:r>
                  <w:r w:rsidR="009911AA" w:rsidRPr="009911AA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 xml:space="preserve"> </w:t>
                  </w:r>
                  <w:r w:rsidRPr="009911AA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 xml:space="preserve">ПРОГРАММЫ </w:t>
                  </w:r>
                </w:p>
                <w:p w:rsidR="00030621" w:rsidRPr="009911AA" w:rsidRDefault="00030621" w:rsidP="009911AA">
                  <w:pPr>
                    <w:pStyle w:val="a3"/>
                    <w:tabs>
                      <w:tab w:val="left" w:pos="644"/>
                    </w:tabs>
                    <w:suppressAutoHyphens/>
                    <w:autoSpaceDE w:val="0"/>
                    <w:autoSpaceDN w:val="0"/>
                    <w:adjustRightInd w:val="0"/>
                    <w:ind w:left="644" w:right="-2535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  <w:r w:rsidRPr="009911AA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>УЧЕБНОЙ ДИСЦИПЛИНЫ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0621" w:rsidRPr="00030621" w:rsidRDefault="00030621" w:rsidP="00030621">
                  <w:pPr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</w:p>
              </w:tc>
            </w:tr>
            <w:tr w:rsidR="00030621" w:rsidRPr="00030621" w:rsidTr="005D3050">
              <w:tc>
                <w:tcPr>
                  <w:tcW w:w="88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0621" w:rsidRPr="00030621" w:rsidRDefault="00030621" w:rsidP="00030621">
                  <w:pPr>
                    <w:tabs>
                      <w:tab w:val="left" w:pos="644"/>
                    </w:tabs>
                    <w:suppressAutoHyphens/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u w:color="FF0000"/>
                      <w:lang w:eastAsia="ru-RU"/>
                    </w:rPr>
                    <w:t>2.</w:t>
                  </w: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u w:color="FF0000"/>
                      <w:lang w:eastAsia="ru-RU"/>
                    </w:rPr>
                    <w:tab/>
                  </w: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>СТРУКТУРА И СОДЕРЖАНИЕ УЧЕБНОЙ ДИСЦИПЛИНЫ</w:t>
                  </w:r>
                </w:p>
                <w:p w:rsidR="00030621" w:rsidRPr="00030621" w:rsidRDefault="00030621" w:rsidP="00030621">
                  <w:pPr>
                    <w:tabs>
                      <w:tab w:val="left" w:pos="644"/>
                    </w:tabs>
                    <w:suppressAutoHyphens/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>3.</w:t>
                  </w: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ab/>
                    <w:t>УСЛОВИЯ РЕАЛИЗАЦИИ УЧЕБНОЙ ДИСЦИПЛИНЫ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0621" w:rsidRPr="00030621" w:rsidRDefault="00030621" w:rsidP="00030621">
                  <w:pPr>
                    <w:autoSpaceDE w:val="0"/>
                    <w:autoSpaceDN w:val="0"/>
                    <w:adjustRightInd w:val="0"/>
                    <w:ind w:left="644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</w:p>
              </w:tc>
            </w:tr>
            <w:tr w:rsidR="00030621" w:rsidRPr="00030621" w:rsidTr="005D3050">
              <w:tc>
                <w:tcPr>
                  <w:tcW w:w="88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0621" w:rsidRPr="00030621" w:rsidRDefault="00030621" w:rsidP="00030621">
                  <w:pPr>
                    <w:suppressAutoHyphens/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u w:color="FF0000"/>
                      <w:lang w:eastAsia="ru-RU"/>
                    </w:rPr>
                    <w:t>4.</w:t>
                  </w: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u w:color="FF0000"/>
                      <w:lang w:eastAsia="ru-RU"/>
                    </w:rPr>
                    <w:tab/>
                  </w:r>
                  <w:r w:rsidRPr="00030621"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030621" w:rsidRPr="00030621" w:rsidRDefault="00030621" w:rsidP="00030621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0621" w:rsidRPr="00030621" w:rsidRDefault="00030621" w:rsidP="00030621">
                  <w:pPr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b/>
                      <w:bCs/>
                      <w:w w:val="0"/>
                      <w:sz w:val="24"/>
                      <w:szCs w:val="24"/>
                      <w:u w:color="FF0000"/>
                      <w:lang w:eastAsia="ru-RU"/>
                    </w:rPr>
                  </w:pPr>
                </w:p>
              </w:tc>
            </w:tr>
          </w:tbl>
          <w:p w:rsidR="00030621" w:rsidRPr="00030621" w:rsidRDefault="00030621" w:rsidP="00030621">
            <w:pPr>
              <w:autoSpaceDE w:val="0"/>
              <w:autoSpaceDN w:val="0"/>
              <w:adjustRightInd w:val="0"/>
              <w:ind w:left="644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030621" w:rsidRP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spacing w:after="0"/>
        <w:ind w:firstLine="77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br w:type="page"/>
      </w: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1. ОБЩАЯ ХАРАКТЕРИСТИКА РАБОЧЕЙ ПРОГРАММЫ УЧЕБНОЙ ДИСЦИПЛИНЫ "РИСУНОК И ЖИВОПИСЬ"</w:t>
      </w:r>
    </w:p>
    <w:p w:rsidR="00030621" w:rsidRPr="00030621" w:rsidRDefault="00030621" w:rsidP="00030621">
      <w:pPr>
        <w:suppressAutoHyphens/>
        <w:autoSpaceDE w:val="0"/>
        <w:autoSpaceDN w:val="0"/>
        <w:adjustRightInd w:val="0"/>
        <w:spacing w:after="0"/>
        <w:ind w:firstLine="77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suppressAutoHyphens/>
        <w:autoSpaceDE w:val="0"/>
        <w:autoSpaceDN w:val="0"/>
        <w:adjustRightInd w:val="0"/>
        <w:spacing w:after="0"/>
        <w:ind w:firstLine="77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1.1. Область применения рабочей программы</w:t>
      </w:r>
    </w:p>
    <w:p w:rsidR="00030621" w:rsidRPr="00030621" w:rsidRDefault="009911AA" w:rsidP="00030621">
      <w:pPr>
        <w:autoSpaceDE w:val="0"/>
        <w:autoSpaceDN w:val="0"/>
        <w:adjustRightInd w:val="0"/>
        <w:spacing w:after="0"/>
        <w:ind w:firstLine="771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</w:t>
      </w:r>
      <w:r w:rsidR="00030621"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ФГОС СПО по специальности 43.02.13. Технология парикмахерского искусства. </w:t>
      </w:r>
    </w:p>
    <w:p w:rsidR="00030621" w:rsidRPr="00030621" w:rsidRDefault="00030621" w:rsidP="00030621">
      <w:pPr>
        <w:autoSpaceDE w:val="0"/>
        <w:autoSpaceDN w:val="0"/>
        <w:adjustRightInd w:val="0"/>
        <w:spacing w:after="0"/>
        <w:ind w:firstLine="77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spacing w:after="0"/>
        <w:ind w:firstLine="77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5139"/>
        <w:gridCol w:w="3303"/>
      </w:tblGrid>
      <w:tr w:rsidR="00030621" w:rsidRPr="00030621" w:rsidTr="005D3050">
        <w:trPr>
          <w:trHeight w:val="649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Код </w:t>
            </w:r>
          </w:p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ПК, ОК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</w:tc>
      </w:tr>
      <w:tr w:rsidR="00030621" w:rsidRPr="00030621" w:rsidTr="005D3050">
        <w:trPr>
          <w:trHeight w:val="212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3.2 ПК 3.3</w:t>
            </w:r>
          </w:p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ОК.02 ОК 03 ОК08 ОК 09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зарисовки элементов исторических и современных причесок и макияжа</w:t>
            </w:r>
          </w:p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 макияжа.  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основные законы, средства и приемы рисунка и живописи в изображении портрета модели, различных форм причесок, стрижек, макияжа и схем.</w:t>
            </w:r>
          </w:p>
        </w:tc>
      </w:tr>
    </w:tbl>
    <w:p w:rsidR="00030621" w:rsidRPr="00030621" w:rsidRDefault="00030621" w:rsidP="00030621">
      <w:pPr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spacing w:line="240" w:lineRule="auto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 СТРУКТУРА И СОДЕРЖАНИЕ УЧЕБНОЙ ДИСЦИПЛИНЫ</w:t>
      </w:r>
    </w:p>
    <w:p w:rsidR="00030621" w:rsidRPr="00030621" w:rsidRDefault="00030621" w:rsidP="00030621">
      <w:pPr>
        <w:tabs>
          <w:tab w:val="left" w:pos="6698"/>
        </w:tabs>
        <w:autoSpaceDE w:val="0"/>
        <w:autoSpaceDN w:val="0"/>
        <w:adjustRightInd w:val="0"/>
        <w:spacing w:line="240" w:lineRule="auto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2.1. Объем учебной дисциплины и виды учебной работы</w:t>
      </w: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ab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89"/>
        <w:gridCol w:w="1774"/>
      </w:tblGrid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750D1F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252</w:t>
            </w:r>
          </w:p>
        </w:tc>
      </w:tr>
      <w:tr w:rsidR="00030621" w:rsidRPr="00030621" w:rsidTr="005D3050">
        <w:trPr>
          <w:trHeight w:val="384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750D1F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750D1F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240</w:t>
            </w:r>
          </w:p>
        </w:tc>
      </w:tr>
      <w:tr w:rsidR="00030621" w:rsidRPr="00030621" w:rsidTr="005D3050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 том числе: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750D1F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226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контрольная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030621" w:rsidRPr="00030621" w:rsidTr="005D3050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750D1F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030621" w:rsidRPr="00030621" w:rsidTr="005D3050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Промежуточная аттестация проводится в форме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экзамена</w:t>
            </w:r>
          </w:p>
        </w:tc>
      </w:tr>
    </w:tbl>
    <w:p w:rsidR="00030621" w:rsidRPr="00030621" w:rsidRDefault="00030621" w:rsidP="00030621">
      <w:pPr>
        <w:tabs>
          <w:tab w:val="left" w:pos="6698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Default="00030621" w:rsidP="00030621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0306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0621" w:rsidRPr="00030621" w:rsidRDefault="00030621" w:rsidP="00030621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2.2. Тематический план и содержание учебной дисциплины "РИСУНОК И ЖИВОПИСЬ"</w:t>
      </w:r>
    </w:p>
    <w:tbl>
      <w:tblPr>
        <w:tblW w:w="14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8791"/>
        <w:gridCol w:w="1559"/>
        <w:gridCol w:w="2347"/>
      </w:tblGrid>
      <w:tr w:rsidR="00030621" w:rsidRPr="00030621" w:rsidTr="00A34B64">
        <w:trPr>
          <w:trHeight w:val="20"/>
        </w:trPr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разделов и тем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30621" w:rsidRPr="00030621" w:rsidTr="00A34B64">
        <w:trPr>
          <w:trHeight w:val="20"/>
        </w:trPr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030621" w:rsidRPr="00030621" w:rsidTr="00A34B64">
        <w:trPr>
          <w:trHeight w:val="980"/>
        </w:trPr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1 Основы рисунка и живописи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624D7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28</w:t>
            </w:r>
          </w:p>
          <w:p w:rsidR="00F14524" w:rsidRPr="00030621" w:rsidRDefault="00F1452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443"/>
        </w:trPr>
        <w:tc>
          <w:tcPr>
            <w:tcW w:w="2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рисунка.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A34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 ОК 02 ОК 03 ОК 06 ОК 07 ОК 08 ОК 09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</w:t>
            </w:r>
          </w:p>
        </w:tc>
      </w:tr>
      <w:tr w:rsidR="00A34B64" w:rsidRPr="00030621" w:rsidTr="00F15399">
        <w:trPr>
          <w:trHeight w:val="296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F41B0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1.Введение.  Начальные сведения о рисунке.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31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F41B0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Цели и задачи дисциплины, связь с другими учебными дисциплинами.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312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F41B0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Материалы и принадлежности.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164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F41B0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 Законы композиции и перспективы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15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A34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Законы света и тени.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15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Default="00A34B64" w:rsidP="00A34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6.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Понятие о тональности. Техника штриха</w:t>
            </w: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28</w:t>
            </w:r>
          </w:p>
        </w:tc>
        <w:tc>
          <w:tcPr>
            <w:tcW w:w="2347" w:type="dxa"/>
            <w:vMerge/>
            <w:tcBorders>
              <w:lef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 построения геометрических фигур по законам линейной перспективы.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750D1F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F15399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1.Выполнить упражнение по построению предметов по законам линейной перспективы.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8A5676">
        <w:trPr>
          <w:trHeight w:val="121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Выполнить  упражнение по распределению света и тени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натюрморта из предметов быта и геометрических фигур.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 ОК 02 ОК 03 ОК 06 ОК 07 ОК 08 ОК 09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</w:t>
            </w:r>
          </w:p>
        </w:tc>
      </w:tr>
      <w:tr w:rsidR="008A5676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геометрически</w:t>
            </w: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форм и предметов быта.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драпировки. Выполнение зарисовки различных видов складок.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натюрморта.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20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геометрически</w:t>
            </w:r>
            <w:r w:rsidR="008A5676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форм и предметов быта.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Выполнение построения различных по сложности предметов.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. Рисунок драпировки. Выполнение зарисовки различных видов складок.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натюрморта.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32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Выполнение рисунка из предметов быта с драпировкой.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750D1F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C20B79">
        <w:trPr>
          <w:trHeight w:val="58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1.Выполнить наброски предметов быта с различных точек зрения, с передачей конструктивной формы построения.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8A5676">
        <w:trPr>
          <w:trHeight w:val="276"/>
        </w:trPr>
        <w:tc>
          <w:tcPr>
            <w:tcW w:w="2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3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Основы живописи.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750D1F" w:rsidP="008A5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</w:t>
            </w:r>
            <w:proofErr w:type="gramEnd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01 ОК 02 ОК 03 ОК 06 ОК 07 ОК 08 ОК 09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</w:t>
            </w:r>
          </w:p>
        </w:tc>
      </w:tr>
      <w:tr w:rsidR="008A5676" w:rsidRPr="00030621" w:rsidTr="008A5676">
        <w:trPr>
          <w:trHeight w:val="23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8A5676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="008A5676" w:rsidRPr="008A5676">
              <w:rPr>
                <w:rFonts w:ascii="Times New Roman" w:eastAsiaTheme="minorEastAsia" w:hAnsi="Times New Roman" w:cs="Times New Roman"/>
                <w:bCs/>
                <w:w w:val="0"/>
                <w:sz w:val="24"/>
                <w:szCs w:val="24"/>
                <w:u w:color="FF0000"/>
                <w:lang w:eastAsia="ru-RU"/>
              </w:rPr>
              <w:t>Приемы живописи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8A5676">
        <w:trPr>
          <w:trHeight w:val="32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8A567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Техник</w:t>
            </w:r>
            <w:r w:rsidR="008A5676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работы красками и кистью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8A5676">
        <w:trPr>
          <w:trHeight w:val="134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Натюрморты из предметов быта. Выполнение в  живописной технике.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58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Освоение приемов живописи.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Техника работы красками и кистью  Этюд (из овощей и фруктов), в различной живописной технике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Натюрморты из предметов быта. Выполнение в  живописной технике.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C20B79">
        <w:trPr>
          <w:trHeight w:val="258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750D1F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набросков и этюдов  предметов в различных акварельных техниках.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52"/>
        </w:trPr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Раздел  2. Изображение головы </w:t>
            </w: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человека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624D7C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77"/>
        </w:trPr>
        <w:tc>
          <w:tcPr>
            <w:tcW w:w="2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Тема 4.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головы человека.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750D1F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</w:t>
            </w:r>
            <w:proofErr w:type="gramEnd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01 ОК 02 ОК 03 ОК 06 ОК 07 ОК 08 ОК 09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 ПК 3.1.ПК 3.2. ПК 3.3.</w:t>
            </w:r>
          </w:p>
        </w:tc>
      </w:tr>
      <w:tr w:rsidR="008A5676" w:rsidRPr="00030621" w:rsidTr="00A34B64">
        <w:trPr>
          <w:trHeight w:val="77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головы человека.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A34B64">
        <w:trPr>
          <w:trHeight w:val="77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Пропорции. Построение головы и деталей лица в различных ракурсах. Тональная проработка.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A34B64">
        <w:trPr>
          <w:trHeight w:val="77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античной головы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8A5676" w:rsidP="008A5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84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головы человека.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Пропорции. Построение головы и деталей лица в различных ракурсах. Тональная проработка.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Построение головы. Выполнить наброски схематичного построения головы в различных ракурсах.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деталей лица. Выполнить зарисовки деталей лица, с гипсовых слепков и с натуры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маски. Выполнить построение и объем гипсовой маски.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15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античной головы. Выполнить рисунок античной головы в различных поворотах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16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Наброски головы живой модели. Техника графическая.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17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Портрет с натуры. Выполнение портрета в графической и живописной технике.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работа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750D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1.Выполнить зарисовки и наброски головы в различных ракурсах и техниках.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469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2.Посещение выставки портретного рисунка.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РАЗДЕЛ 3. Основы рисунка </w:t>
            </w: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элементов и формы прически.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Default="00624D7C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37</w:t>
            </w:r>
            <w:bookmarkStart w:id="0" w:name="_GoBack"/>
            <w:bookmarkEnd w:id="0"/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Тема 5. </w:t>
            </w: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Рисунок прически истрижки.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750D1F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</w:t>
            </w:r>
            <w:proofErr w:type="gramEnd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01 ОК 02 ОК 03 ОК 06 ОК 07 ОК 08 ОК 09</w:t>
            </w:r>
          </w:p>
          <w:p w:rsidR="00A34B64" w:rsidRPr="00030621" w:rsidRDefault="00A34B64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 ПК 3.1.ПК 3.2. ПК 3.3.</w:t>
            </w:r>
          </w:p>
        </w:tc>
      </w:tr>
      <w:tr w:rsidR="008A5676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Особенность объемно-графического решения фактуры элементов прически.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8A5676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76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</w:t>
            </w:r>
            <w:r w:rsidR="008A5676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Законы композиционного построения текстуры волос.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676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676" w:rsidRPr="00030621" w:rsidRDefault="008A5676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</w:t>
            </w:r>
            <w:r w:rsidR="00A34B64"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матика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8A5676" w:rsidP="000306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18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Особенность объемно-графического решения фактуры элементов прически.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19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Законы композиционного построения текстуры волос.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20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Декоративное решение: условность, плоскостная трактовка и пластика формы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21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Цветовые техники.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22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. Композиция построения формы прически с использованием различных техник и материалов.   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23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. Зарисовки элементов прически. Рисунок элементов - волна, коса, локоны, кудри, жгут, плетение.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24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исторической прически. Техники:  графическая и живописная.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C20B79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25</w:t>
            </w:r>
            <w:r w:rsidR="00A34B64"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 Рисунок современных причесок и стрижек. Выполнение  зарисовок и рисунок современных причесок и стрижек.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A34B64" w:rsidRPr="00030621" w:rsidTr="00A34B64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64" w:rsidRPr="00030621" w:rsidRDefault="00750D1F" w:rsidP="000306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252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B64" w:rsidRPr="00030621" w:rsidRDefault="00A34B64" w:rsidP="0003062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030621" w:rsidRP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Default="00030621" w:rsidP="0003062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030621" w:rsidSect="0003062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30621" w:rsidRPr="00030621" w:rsidRDefault="00030621" w:rsidP="00030621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 УСЛОВИЯ РЕАЛИЗАЦИИ ПРОГРАММЫ УЧЕБНОЙ ДИСЦИПЛИНЫ</w:t>
      </w:r>
    </w:p>
    <w:p w:rsidR="00030621" w:rsidRPr="00030621" w:rsidRDefault="00030621" w:rsidP="00030621">
      <w:pPr>
        <w:suppressAutoHyphens/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suppressAutoHyphens/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30621" w:rsidRPr="00030621" w:rsidRDefault="00030621" w:rsidP="00030621">
      <w:pPr>
        <w:suppressAutoHyphens/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Кабинет «Рисунок и живопись»,  оснащенный оборудованием: </w:t>
      </w:r>
    </w:p>
    <w:p w:rsidR="00030621" w:rsidRPr="00030621" w:rsidRDefault="00030621" w:rsidP="00030621">
      <w:pPr>
        <w:autoSpaceDE w:val="0"/>
        <w:autoSpaceDN w:val="0"/>
        <w:adjustRightInd w:val="0"/>
        <w:spacing w:before="120" w:after="0" w:line="240" w:lineRule="auto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рабочие места по количеству </w:t>
      </w:r>
      <w:proofErr w:type="gramStart"/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обучающихся</w:t>
      </w:r>
      <w:proofErr w:type="gramEnd"/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, рабочее место преподавателя, комплект  учебно-методической документации, раздаточный  материал, мольберты. </w:t>
      </w:r>
    </w:p>
    <w:p w:rsidR="00030621" w:rsidRPr="00030621" w:rsidRDefault="00030621" w:rsidP="00030621">
      <w:pPr>
        <w:autoSpaceDE w:val="0"/>
        <w:autoSpaceDN w:val="0"/>
        <w:adjustRightInd w:val="0"/>
        <w:spacing w:before="120" w:after="0" w:line="240" w:lineRule="auto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Модели: гипсовые фигуры, предметы быта, драпировки, фонд примерных работ, картин. </w:t>
      </w:r>
    </w:p>
    <w:p w:rsidR="00030621" w:rsidRPr="00030621" w:rsidRDefault="00030621" w:rsidP="00030621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техническими средствами обучения: </w:t>
      </w:r>
    </w:p>
    <w:p w:rsidR="00030621" w:rsidRDefault="00030621" w:rsidP="00C20B79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персональный компьютер  с лицензионным программным обеспечением,  мультимедийный проектор.</w:t>
      </w:r>
    </w:p>
    <w:p w:rsidR="00C20B79" w:rsidRPr="00030621" w:rsidRDefault="00C20B79" w:rsidP="00C20B79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suppressAutoHyphens/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030621" w:rsidRPr="00030621" w:rsidRDefault="00030621" w:rsidP="00030621">
      <w:pPr>
        <w:suppressAutoHyphens/>
        <w:autoSpaceDE w:val="0"/>
        <w:autoSpaceDN w:val="0"/>
        <w:adjustRightInd w:val="0"/>
        <w:ind w:firstLine="66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рекомендуемых</w:t>
      </w:r>
      <w:proofErr w:type="gramEnd"/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для использования в образовательном процессе </w:t>
      </w: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3.2.1. Печатные издания</w:t>
      </w:r>
    </w:p>
    <w:p w:rsidR="00C06F79" w:rsidRDefault="00030621" w:rsidP="009911AA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Беляева С.Е. Основы изобразительного искусства и художественного проектирования. Учебник. – М.: Изд. Центр Академия, 2012;</w:t>
      </w:r>
    </w:p>
    <w:p w:rsidR="00030621" w:rsidRDefault="00C06F79" w:rsidP="009911AA">
      <w:pPr>
        <w:autoSpaceDE w:val="0"/>
        <w:autoSpaceDN w:val="0"/>
        <w:adjustRightInd w:val="0"/>
        <w:spacing w:after="0"/>
        <w:ind w:firstLine="660"/>
        <w:rPr>
          <w:rFonts w:ascii="Calibri" w:eastAsiaTheme="minorEastAsia" w:hAnsi="Calibri" w:cs="Calibri"/>
          <w:w w:val="0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2. 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ЛИ Н. Основы учебного академического рисунка. - Москва, «</w:t>
      </w:r>
      <w:proofErr w:type="spellStart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Эксмо</w:t>
      </w:r>
      <w:proofErr w:type="spellEnd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», 2015</w:t>
      </w:r>
      <w:r w:rsidRPr="00C06F79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C06F79" w:rsidRPr="00C06F79" w:rsidRDefault="00C06F79" w:rsidP="00C06F79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spellStart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Кирцер</w:t>
      </w:r>
      <w:proofErr w:type="spellEnd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Ю.М.  Лучшие уроки. Композиция и перспектива. – М.АСТ,2015.</w:t>
      </w:r>
    </w:p>
    <w:p w:rsidR="00C06F79" w:rsidRPr="00C06F79" w:rsidRDefault="00C06F79" w:rsidP="00C06F79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Рисунок и живопись. Учебное пособие. - М.: Высшая школа, 2015</w:t>
      </w:r>
      <w:r w:rsidRPr="00C06F79">
        <w:rPr>
          <w:rFonts w:ascii="Calibri" w:eastAsiaTheme="minorEastAsia" w:hAnsi="Calibri" w:cs="Calibri"/>
          <w:w w:val="0"/>
          <w:u w:color="FF0000"/>
          <w:lang w:eastAsia="ru-RU"/>
        </w:rPr>
        <w:t>;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</w:p>
    <w:p w:rsidR="00C06F79" w:rsidRPr="00030621" w:rsidRDefault="00C06F79" w:rsidP="009911AA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highlight w:val="yellow"/>
          <w:u w:color="FF0000"/>
          <w:lang w:eastAsia="ru-RU"/>
        </w:rPr>
      </w:pPr>
    </w:p>
    <w:p w:rsidR="00030621" w:rsidRPr="00C06F79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030621" w:rsidRPr="00030621" w:rsidRDefault="00030621" w:rsidP="00030621">
      <w:pPr>
        <w:keepNext/>
        <w:autoSpaceDE w:val="0"/>
        <w:autoSpaceDN w:val="0"/>
        <w:adjustRightInd w:val="0"/>
        <w:spacing w:after="60" w:line="240" w:lineRule="auto"/>
        <w:ind w:firstLine="660"/>
        <w:jc w:val="both"/>
        <w:outlineLvl w:val="0"/>
        <w:rPr>
          <w:rFonts w:ascii="Times New Roman" w:eastAsiaTheme="minorEastAsia" w:hAnsi="Times New Roman" w:cs="Times New Roman"/>
          <w:w w:val="0"/>
          <w:kern w:val="32"/>
          <w:sz w:val="24"/>
          <w:szCs w:val="24"/>
          <w:highlight w:val="yellow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w w:val="0"/>
          <w:kern w:val="32"/>
          <w:sz w:val="24"/>
          <w:szCs w:val="24"/>
          <w:u w:color="FF0000"/>
          <w:lang w:eastAsia="ru-RU"/>
        </w:rPr>
        <w:t>1. Форум - как научиться рисовать. Режим доступа:   </w:t>
      </w:r>
      <w:hyperlink r:id="rId6" w:history="1">
        <w:r w:rsidRPr="00C06F79">
          <w:rPr>
            <w:rFonts w:ascii="Times New Roman" w:eastAsiaTheme="minorEastAsia" w:hAnsi="Times New Roman" w:cs="Times New Roman"/>
            <w:w w:val="0"/>
            <w:kern w:val="32"/>
            <w:sz w:val="24"/>
            <w:szCs w:val="24"/>
            <w:u w:color="FF0000"/>
            <w:lang w:eastAsia="ru-RU"/>
          </w:rPr>
          <w:t>www.paintmaster.ru</w:t>
        </w:r>
      </w:hyperlink>
      <w:r w:rsidRPr="00C06F79">
        <w:rPr>
          <w:rFonts w:ascii="Times New Roman" w:eastAsiaTheme="minorEastAsia" w:hAnsi="Times New Roman" w:cs="Times New Roman"/>
          <w:w w:val="0"/>
          <w:kern w:val="32"/>
          <w:sz w:val="24"/>
          <w:szCs w:val="24"/>
          <w:u w:color="FF0000"/>
          <w:lang w:eastAsia="ru-RU"/>
        </w:rPr>
        <w:t>.</w:t>
      </w: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highlight w:val="yellow"/>
          <w:u w:color="FF0000"/>
          <w:lang w:eastAsia="ru-RU"/>
        </w:rPr>
      </w:pPr>
    </w:p>
    <w:p w:rsidR="00030621" w:rsidRPr="00C06F79" w:rsidRDefault="00030621" w:rsidP="00030621">
      <w:pPr>
        <w:autoSpaceDE w:val="0"/>
        <w:autoSpaceDN w:val="0"/>
        <w:adjustRightInd w:val="0"/>
        <w:ind w:firstLine="660"/>
        <w:rPr>
          <w:rFonts w:ascii="Calibri" w:eastAsiaTheme="minorEastAsia" w:hAnsi="Calibri" w:cs="Calibri"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3.2.3. Дополнительные источники</w:t>
      </w:r>
    </w:p>
    <w:p w:rsidR="00030621" w:rsidRPr="00C06F79" w:rsidRDefault="00030621" w:rsidP="00030621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Беспалова Т.И., </w:t>
      </w:r>
      <w:proofErr w:type="spellStart"/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Гузь</w:t>
      </w:r>
      <w:proofErr w:type="spellEnd"/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А.В. 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Основы художественного проектирования прически. Специальный рисунок. -  Москва</w:t>
      </w:r>
      <w:proofErr w:type="gramStart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,»</w:t>
      </w:r>
      <w:proofErr w:type="gramEnd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АКАДЕМА» 2013</w:t>
      </w:r>
      <w:r w:rsidRPr="00C06F79">
        <w:rPr>
          <w:rFonts w:ascii="Calibri" w:eastAsiaTheme="minorEastAsia" w:hAnsi="Calibri" w:cs="Calibri"/>
          <w:w w:val="0"/>
          <w:u w:color="FF0000"/>
          <w:lang w:eastAsia="ru-RU"/>
        </w:rPr>
        <w:t>;</w:t>
      </w:r>
    </w:p>
    <w:p w:rsidR="00030621" w:rsidRPr="00C06F79" w:rsidRDefault="00030621" w:rsidP="00030621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</w:t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Драбант Т.А., Основы рисунка</w:t>
      </w:r>
      <w:proofErr w:type="gramStart"/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.</w:t>
      </w:r>
      <w:proofErr w:type="gramEnd"/>
      <w:r w:rsidR="00C06F79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Школа художника - М. КОНТЭНТ, 2015.</w:t>
      </w:r>
    </w:p>
    <w:p w:rsidR="009911AA" w:rsidRPr="00C06F79" w:rsidRDefault="00C06F79" w:rsidP="009911AA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</w:t>
      </w:r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Ломов С.А. </w:t>
      </w:r>
      <w:proofErr w:type="spellStart"/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Цветоведение</w:t>
      </w:r>
      <w:proofErr w:type="spellEnd"/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Учебное пособие. – </w:t>
      </w:r>
      <w:proofErr w:type="spellStart"/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М.Владос</w:t>
      </w:r>
      <w:proofErr w:type="spellEnd"/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2015.</w:t>
      </w:r>
    </w:p>
    <w:p w:rsidR="009911AA" w:rsidRPr="00C06F79" w:rsidRDefault="00C06F79" w:rsidP="009911AA">
      <w:pPr>
        <w:autoSpaceDE w:val="0"/>
        <w:autoSpaceDN w:val="0"/>
        <w:adjustRightInd w:val="0"/>
        <w:spacing w:after="0"/>
        <w:ind w:firstLine="66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="009911AA"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Лучшие уроки. Свет и Цвет. – М. АСТ</w:t>
      </w:r>
      <w:proofErr w:type="gramStart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,О</w:t>
      </w:r>
      <w:proofErr w:type="gramEnd"/>
      <w:r w:rsidRPr="00C06F7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ГИЗ, 2015</w:t>
      </w:r>
      <w:r>
        <w:rPr>
          <w:rFonts w:ascii="Calibri" w:eastAsiaTheme="minorEastAsia" w:hAnsi="Calibri" w:cs="Calibri"/>
          <w:w w:val="0"/>
          <w:u w:color="FF0000"/>
          <w:lang w:eastAsia="ru-RU"/>
        </w:rPr>
        <w:t>.</w:t>
      </w:r>
    </w:p>
    <w:p w:rsidR="009911AA" w:rsidRPr="00C06F79" w:rsidRDefault="009911AA" w:rsidP="009911AA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Calibri" w:eastAsiaTheme="minorEastAsia" w:hAnsi="Calibri" w:cs="Calibri"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030621" w:rsidRPr="00030621" w:rsidRDefault="00030621" w:rsidP="00030621">
      <w:pPr>
        <w:autoSpaceDE w:val="0"/>
        <w:autoSpaceDN w:val="0"/>
        <w:adjustRightInd w:val="0"/>
        <w:ind w:firstLine="66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2617"/>
        <w:gridCol w:w="2887"/>
      </w:tblGrid>
      <w:tr w:rsidR="00030621" w:rsidRPr="00030621" w:rsidTr="005D3050">
        <w:tc>
          <w:tcPr>
            <w:tcW w:w="3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Результаты обучения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Формы и методы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оценки</w:t>
            </w:r>
          </w:p>
        </w:tc>
      </w:tr>
      <w:tr w:rsidR="00030621" w:rsidRPr="00030621" w:rsidTr="005D3050">
        <w:tc>
          <w:tcPr>
            <w:tcW w:w="3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УМЕНИЯ: выполнять зарисовки элементов исторических и современных причесок и макияжа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 макияжа.   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ЗНАНИЯ: основные законы, средства и приемы рисунка и живописи в изображении портрета модели, различных форм причесок, стрижек, макияжа и схем.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 ОК 02 ОК 03 ОК 06 ОК 07 ОК 08 ОК 09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1.1. ПК. 1.2. ПК 2.1. ПК 2.2. ПК 2.3. ПК 3.1.ПК 3.2. ПК 3.3.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Зачёт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Тестирование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обучающегося</w:t>
            </w:r>
            <w:proofErr w:type="gramEnd"/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при выполнении самостоятельных и творческих работ</w:t>
            </w: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030621" w:rsidRPr="00030621" w:rsidRDefault="00030621" w:rsidP="00030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03062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</w:t>
            </w:r>
          </w:p>
        </w:tc>
      </w:tr>
    </w:tbl>
    <w:p w:rsidR="00855AE5" w:rsidRPr="00030621" w:rsidRDefault="00855AE5">
      <w:pPr>
        <w:rPr>
          <w:rFonts w:ascii="Times New Roman" w:hAnsi="Times New Roman" w:cs="Times New Roman"/>
          <w:sz w:val="28"/>
          <w:szCs w:val="28"/>
        </w:rPr>
      </w:pPr>
    </w:p>
    <w:sectPr w:rsidR="00855AE5" w:rsidRPr="00030621" w:rsidSect="0003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73C55"/>
    <w:multiLevelType w:val="hybridMultilevel"/>
    <w:tmpl w:val="7290669C"/>
    <w:lvl w:ilvl="0" w:tplc="ACBE7E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208B"/>
    <w:rsid w:val="00030621"/>
    <w:rsid w:val="00624D7C"/>
    <w:rsid w:val="00750D1F"/>
    <w:rsid w:val="00855AE5"/>
    <w:rsid w:val="008A5676"/>
    <w:rsid w:val="009911AA"/>
    <w:rsid w:val="00A34B64"/>
    <w:rsid w:val="00BC208B"/>
    <w:rsid w:val="00C06F79"/>
    <w:rsid w:val="00C20B79"/>
    <w:rsid w:val="00CB225A"/>
    <w:rsid w:val="00E82A9A"/>
    <w:rsid w:val="00F14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paintmast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10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cp:lastPrinted>2017-10-12T07:18:00Z</cp:lastPrinted>
  <dcterms:created xsi:type="dcterms:W3CDTF">2017-10-12T17:35:00Z</dcterms:created>
  <dcterms:modified xsi:type="dcterms:W3CDTF">2018-10-27T17:33:00Z</dcterms:modified>
</cp:coreProperties>
</file>